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7D27" w:rsidRPr="00F8364E" w:rsidRDefault="009C7D27" w:rsidP="009C7D27">
      <w:pPr>
        <w:rPr>
          <w:rFonts w:ascii="Calibri" w:eastAsia="宋体" w:hAnsi="Calibri" w:cs="Times New Roman"/>
          <w:sz w:val="24"/>
          <w:szCs w:val="24"/>
          <w:lang w:val="en-IE"/>
        </w:rPr>
      </w:pPr>
      <w:r w:rsidRPr="00F8364E">
        <w:rPr>
          <w:rFonts w:ascii="Calibri" w:eastAsia="宋体" w:hAnsi="Calibri" w:cs="Times New Roman"/>
          <w:b/>
          <w:sz w:val="24"/>
          <w:szCs w:val="24"/>
        </w:rPr>
        <w:t xml:space="preserve">Course: </w:t>
      </w:r>
      <w:r w:rsidRPr="00F8364E">
        <w:rPr>
          <w:rFonts w:ascii="Calibri" w:eastAsia="宋体" w:hAnsi="Calibri" w:cs="Times New Roman"/>
          <w:sz w:val="24"/>
          <w:szCs w:val="24"/>
        </w:rPr>
        <w:t>Leadership and Change</w:t>
      </w:r>
      <w:r>
        <w:rPr>
          <w:rFonts w:ascii="Calibri" w:eastAsia="宋体" w:hAnsi="Calibri" w:cs="Times New Roman" w:hint="eastAsia"/>
          <w:sz w:val="24"/>
          <w:szCs w:val="24"/>
        </w:rPr>
        <w:t>领导力与变革</w:t>
      </w:r>
    </w:p>
    <w:p w:rsidR="009C7D27" w:rsidRPr="00F8364E" w:rsidRDefault="009C7D27" w:rsidP="009C7D27">
      <w:pPr>
        <w:rPr>
          <w:rFonts w:ascii="Calibri" w:eastAsia="宋体" w:hAnsi="Calibri" w:cs="Times New Roman"/>
          <w:sz w:val="24"/>
          <w:szCs w:val="24"/>
        </w:rPr>
      </w:pPr>
      <w:r w:rsidRPr="00F8364E">
        <w:rPr>
          <w:rFonts w:ascii="Calibri" w:eastAsia="宋体" w:hAnsi="Calibri" w:cs="Times New Roman"/>
          <w:b/>
          <w:sz w:val="24"/>
          <w:szCs w:val="24"/>
        </w:rPr>
        <w:t xml:space="preserve">Instructor: </w:t>
      </w:r>
      <w:r w:rsidRPr="00F8364E">
        <w:rPr>
          <w:rFonts w:ascii="Calibri" w:eastAsia="宋体" w:hAnsi="Calibri" w:cs="Times New Roman"/>
          <w:sz w:val="24"/>
          <w:szCs w:val="24"/>
        </w:rPr>
        <w:t>Prof. Patrick C. Flood</w:t>
      </w:r>
    </w:p>
    <w:p w:rsidR="009C7D27" w:rsidRPr="00F8364E" w:rsidRDefault="009C7D27" w:rsidP="009C7D27">
      <w:pPr>
        <w:rPr>
          <w:rFonts w:ascii="Calibri" w:eastAsia="宋体" w:hAnsi="Calibri" w:cs="Times New Roman"/>
          <w:sz w:val="24"/>
          <w:szCs w:val="24"/>
        </w:rPr>
      </w:pPr>
      <w:r w:rsidRPr="00F8364E">
        <w:rPr>
          <w:rFonts w:ascii="Calibri" w:eastAsia="宋体" w:hAnsi="Calibri" w:cs="Times New Roman"/>
          <w:b/>
          <w:sz w:val="24"/>
          <w:szCs w:val="24"/>
        </w:rPr>
        <w:t>Assistant:</w:t>
      </w:r>
      <w:r w:rsidR="00DD7809">
        <w:rPr>
          <w:rFonts w:ascii="Calibri" w:eastAsia="宋体" w:hAnsi="Calibri" w:cs="Times New Roman" w:hint="eastAsia"/>
          <w:b/>
          <w:sz w:val="24"/>
          <w:szCs w:val="24"/>
        </w:rPr>
        <w:t xml:space="preserve"> </w:t>
      </w:r>
      <w:r w:rsidR="00DD7809" w:rsidRPr="00DD7809">
        <w:rPr>
          <w:rFonts w:ascii="Calibri" w:eastAsia="宋体" w:hAnsi="Calibri" w:cs="Times New Roman" w:hint="eastAsia"/>
          <w:sz w:val="24"/>
          <w:szCs w:val="24"/>
        </w:rPr>
        <w:t>Dr. Wenchuan Liu</w:t>
      </w:r>
    </w:p>
    <w:p w:rsidR="009C7D27" w:rsidRPr="00F8364E" w:rsidRDefault="009C7D27" w:rsidP="009C7D27">
      <w:pPr>
        <w:rPr>
          <w:rFonts w:ascii="Calibri" w:eastAsia="宋体" w:hAnsi="Calibri" w:cs="Times New Roman"/>
          <w:b/>
          <w:sz w:val="24"/>
          <w:szCs w:val="24"/>
        </w:rPr>
      </w:pPr>
      <w:bookmarkStart w:id="0" w:name="_GoBack"/>
      <w:bookmarkEnd w:id="0"/>
    </w:p>
    <w:p w:rsidR="009C7D27" w:rsidRPr="00F8364E" w:rsidRDefault="009C7D27" w:rsidP="009C7D27">
      <w:pPr>
        <w:rPr>
          <w:rFonts w:ascii="Calibri" w:eastAsia="宋体" w:hAnsi="Calibri" w:cs="Times New Roman"/>
          <w:b/>
          <w:sz w:val="24"/>
          <w:szCs w:val="24"/>
        </w:rPr>
      </w:pPr>
      <w:r w:rsidRPr="00F8364E">
        <w:rPr>
          <w:rFonts w:ascii="Calibri" w:eastAsia="宋体" w:hAnsi="Calibri" w:cs="Times New Roman"/>
          <w:b/>
          <w:sz w:val="24"/>
          <w:szCs w:val="24"/>
        </w:rPr>
        <w:t xml:space="preserve">Course Description: </w:t>
      </w:r>
    </w:p>
    <w:p w:rsidR="009C7D27" w:rsidRPr="00F8364E" w:rsidRDefault="009C7D27" w:rsidP="009C7D27">
      <w:pPr>
        <w:rPr>
          <w:rFonts w:ascii="Calibri" w:eastAsia="宋体" w:hAnsi="Calibri" w:cs="Times New Roman"/>
          <w:sz w:val="24"/>
          <w:szCs w:val="24"/>
        </w:rPr>
      </w:pPr>
      <w:r w:rsidRPr="00F8364E">
        <w:rPr>
          <w:rFonts w:ascii="Calibri" w:eastAsia="宋体" w:hAnsi="Calibri" w:cs="Times New Roman"/>
          <w:sz w:val="24"/>
          <w:szCs w:val="24"/>
        </w:rPr>
        <w:t>In this course we focus on the role of management and leadership in achieving organizational objectives and profitability. We will show that the senior and middle management have a critical role in this process and in engaging employees during the change process. The course will draw from psychology, sociology, strategy and organizational behaviour and will use experiental methods, case studies and videos as part of the learning process. The experience of participants and their views will be canvassed throughout the course so that it is meaningful to the work context. This course will enable you to lead and to lead change more successfully.</w:t>
      </w:r>
    </w:p>
    <w:p w:rsidR="009C7D27" w:rsidRPr="00F8364E" w:rsidRDefault="009C7D27" w:rsidP="009C7D27">
      <w:pPr>
        <w:rPr>
          <w:rFonts w:ascii="Calibri" w:eastAsia="宋体" w:hAnsi="Calibri" w:cs="Times New Roman"/>
          <w:sz w:val="24"/>
          <w:szCs w:val="24"/>
        </w:rPr>
      </w:pPr>
    </w:p>
    <w:p w:rsidR="009C7D27" w:rsidRPr="00F8364E" w:rsidRDefault="009C7D27" w:rsidP="009C7D27">
      <w:pPr>
        <w:rPr>
          <w:rFonts w:ascii="Calibri" w:eastAsia="宋体" w:hAnsi="Calibri" w:cs="Times New Roman"/>
          <w:sz w:val="24"/>
          <w:szCs w:val="24"/>
        </w:rPr>
      </w:pPr>
      <w:r w:rsidRPr="00F8364E">
        <w:rPr>
          <w:rFonts w:ascii="Calibri" w:eastAsia="宋体" w:hAnsi="Calibri" w:cs="Times New Roman"/>
          <w:sz w:val="24"/>
          <w:szCs w:val="24"/>
        </w:rPr>
        <w:t>Topics to be addressed include:</w:t>
      </w:r>
    </w:p>
    <w:p w:rsidR="009C7D27" w:rsidRPr="00F8364E" w:rsidRDefault="009C7D27" w:rsidP="009C7D27">
      <w:pPr>
        <w:rPr>
          <w:rFonts w:ascii="Calibri" w:eastAsia="宋体" w:hAnsi="Calibri" w:cs="Times New Roman"/>
          <w:sz w:val="24"/>
          <w:szCs w:val="24"/>
        </w:rPr>
      </w:pPr>
    </w:p>
    <w:p w:rsidR="009C7D27" w:rsidRPr="00F8364E" w:rsidRDefault="009C7D27" w:rsidP="009C7D27">
      <w:pPr>
        <w:numPr>
          <w:ilvl w:val="0"/>
          <w:numId w:val="1"/>
        </w:numPr>
        <w:rPr>
          <w:rFonts w:ascii="Calibri" w:eastAsia="宋体" w:hAnsi="Calibri" w:cs="Times New Roman"/>
          <w:sz w:val="24"/>
          <w:szCs w:val="24"/>
        </w:rPr>
      </w:pPr>
      <w:r w:rsidRPr="00F8364E">
        <w:rPr>
          <w:rFonts w:ascii="Calibri" w:eastAsia="宋体" w:hAnsi="Calibri" w:cs="Times New Roman"/>
          <w:sz w:val="24"/>
          <w:szCs w:val="24"/>
        </w:rPr>
        <w:t>What is the role of the senior management team and how can we select this team to make it work well for the benefit of the organization and its members?</w:t>
      </w:r>
    </w:p>
    <w:p w:rsidR="009C7D27" w:rsidRPr="00F8364E" w:rsidRDefault="009C7D27" w:rsidP="009C7D27">
      <w:pPr>
        <w:numPr>
          <w:ilvl w:val="0"/>
          <w:numId w:val="1"/>
        </w:numPr>
        <w:rPr>
          <w:rFonts w:ascii="Calibri" w:eastAsia="宋体" w:hAnsi="Calibri" w:cs="Times New Roman"/>
          <w:sz w:val="24"/>
          <w:szCs w:val="24"/>
        </w:rPr>
      </w:pPr>
      <w:r w:rsidRPr="00F8364E">
        <w:rPr>
          <w:rFonts w:ascii="Calibri" w:eastAsia="宋体" w:hAnsi="Calibri" w:cs="Times New Roman"/>
          <w:sz w:val="24"/>
          <w:szCs w:val="24"/>
        </w:rPr>
        <w:t xml:space="preserve">What do we mean by transformational leadership and what do we need to do to become transformational leaders? </w:t>
      </w:r>
    </w:p>
    <w:p w:rsidR="009C7D27" w:rsidRPr="00F8364E" w:rsidRDefault="009C7D27" w:rsidP="009C7D27">
      <w:pPr>
        <w:numPr>
          <w:ilvl w:val="0"/>
          <w:numId w:val="1"/>
        </w:numPr>
        <w:rPr>
          <w:rFonts w:ascii="Calibri" w:eastAsia="宋体" w:hAnsi="Calibri" w:cs="Times New Roman"/>
          <w:sz w:val="24"/>
          <w:szCs w:val="24"/>
        </w:rPr>
      </w:pPr>
      <w:r w:rsidRPr="00F8364E">
        <w:rPr>
          <w:rFonts w:ascii="Calibri" w:eastAsia="宋体" w:hAnsi="Calibri" w:cs="Times New Roman"/>
          <w:sz w:val="24"/>
          <w:szCs w:val="24"/>
        </w:rPr>
        <w:t>What is our leadership style and how can we manage it?</w:t>
      </w:r>
    </w:p>
    <w:p w:rsidR="009C7D27" w:rsidRPr="00F8364E" w:rsidRDefault="009C7D27" w:rsidP="009C7D27">
      <w:pPr>
        <w:numPr>
          <w:ilvl w:val="0"/>
          <w:numId w:val="1"/>
        </w:numPr>
        <w:rPr>
          <w:rFonts w:ascii="Calibri" w:eastAsia="宋体" w:hAnsi="Calibri" w:cs="Times New Roman"/>
          <w:sz w:val="24"/>
          <w:szCs w:val="24"/>
        </w:rPr>
      </w:pPr>
      <w:r w:rsidRPr="00F8364E">
        <w:rPr>
          <w:rFonts w:ascii="Calibri" w:eastAsia="宋体" w:hAnsi="Calibri" w:cs="Times New Roman"/>
          <w:sz w:val="24"/>
          <w:szCs w:val="24"/>
        </w:rPr>
        <w:t>How can power and politics be managed effectively in organizations and how should you manage your career effectively?</w:t>
      </w:r>
    </w:p>
    <w:p w:rsidR="009C7D27" w:rsidRPr="00F8364E" w:rsidRDefault="009C7D27" w:rsidP="009C7D27">
      <w:pPr>
        <w:numPr>
          <w:ilvl w:val="0"/>
          <w:numId w:val="1"/>
        </w:numPr>
        <w:rPr>
          <w:rFonts w:ascii="Calibri" w:eastAsia="宋体" w:hAnsi="Calibri" w:cs="Times New Roman"/>
          <w:sz w:val="24"/>
          <w:szCs w:val="24"/>
        </w:rPr>
      </w:pPr>
      <w:r w:rsidRPr="00F8364E">
        <w:rPr>
          <w:rFonts w:ascii="Calibri" w:eastAsia="宋体" w:hAnsi="Calibri" w:cs="Times New Roman"/>
          <w:sz w:val="24"/>
          <w:szCs w:val="24"/>
        </w:rPr>
        <w:t>Are their lessons we can learn from sports teams to create high performance work teams in organizations?</w:t>
      </w:r>
    </w:p>
    <w:p w:rsidR="009C7D27" w:rsidRPr="00F8364E" w:rsidRDefault="009C7D27" w:rsidP="009C7D27">
      <w:pPr>
        <w:numPr>
          <w:ilvl w:val="0"/>
          <w:numId w:val="1"/>
        </w:numPr>
        <w:rPr>
          <w:rFonts w:ascii="Calibri" w:eastAsia="宋体" w:hAnsi="Calibri" w:cs="Times New Roman"/>
          <w:sz w:val="24"/>
          <w:szCs w:val="24"/>
        </w:rPr>
      </w:pPr>
      <w:r w:rsidRPr="00F8364E">
        <w:rPr>
          <w:rFonts w:ascii="Calibri" w:eastAsia="宋体" w:hAnsi="Calibri" w:cs="Times New Roman"/>
          <w:sz w:val="24"/>
          <w:szCs w:val="24"/>
        </w:rPr>
        <w:t>What is the role of the middle manager and how can they manage the leadership team to gain support for their initiatives?</w:t>
      </w:r>
    </w:p>
    <w:p w:rsidR="009C7D27" w:rsidRPr="00F8364E" w:rsidRDefault="009C7D27" w:rsidP="009C7D27">
      <w:pPr>
        <w:numPr>
          <w:ilvl w:val="0"/>
          <w:numId w:val="1"/>
        </w:numPr>
        <w:rPr>
          <w:rFonts w:ascii="Calibri" w:eastAsia="宋体" w:hAnsi="Calibri" w:cs="Times New Roman"/>
          <w:sz w:val="24"/>
          <w:szCs w:val="24"/>
        </w:rPr>
      </w:pPr>
      <w:r w:rsidRPr="00F8364E">
        <w:rPr>
          <w:rFonts w:ascii="Calibri" w:eastAsia="宋体" w:hAnsi="Calibri" w:cs="Times New Roman"/>
          <w:sz w:val="24"/>
          <w:szCs w:val="24"/>
        </w:rPr>
        <w:t>What principles work best in leading and managing change?</w:t>
      </w:r>
    </w:p>
    <w:p w:rsidR="009C7D27" w:rsidRPr="00F8364E" w:rsidRDefault="009C7D27" w:rsidP="009C7D27">
      <w:pPr>
        <w:numPr>
          <w:ilvl w:val="0"/>
          <w:numId w:val="1"/>
        </w:numPr>
        <w:rPr>
          <w:rFonts w:ascii="Calibri" w:eastAsia="宋体" w:hAnsi="Calibri" w:cs="Times New Roman"/>
          <w:sz w:val="24"/>
          <w:szCs w:val="24"/>
        </w:rPr>
      </w:pPr>
      <w:r w:rsidRPr="00F8364E">
        <w:rPr>
          <w:rFonts w:ascii="Calibri" w:eastAsia="宋体" w:hAnsi="Calibri" w:cs="Times New Roman"/>
          <w:sz w:val="24"/>
          <w:szCs w:val="24"/>
        </w:rPr>
        <w:t>How do we engage employees in the change process and communicate effectively with them</w:t>
      </w:r>
    </w:p>
    <w:p w:rsidR="009C7D27" w:rsidRPr="00F8364E" w:rsidRDefault="009C7D27" w:rsidP="009C7D27">
      <w:pPr>
        <w:numPr>
          <w:ilvl w:val="0"/>
          <w:numId w:val="1"/>
        </w:numPr>
        <w:rPr>
          <w:rFonts w:ascii="Calibri" w:eastAsia="宋体" w:hAnsi="Calibri" w:cs="Times New Roman"/>
          <w:sz w:val="24"/>
          <w:szCs w:val="24"/>
        </w:rPr>
      </w:pPr>
      <w:r w:rsidRPr="00F8364E">
        <w:rPr>
          <w:rFonts w:ascii="Calibri" w:eastAsia="宋体" w:hAnsi="Calibri" w:cs="Times New Roman"/>
          <w:sz w:val="24"/>
          <w:szCs w:val="24"/>
        </w:rPr>
        <w:t>What are the most effective change models that we can use and how can we apply them in our daily lives</w:t>
      </w:r>
    </w:p>
    <w:p w:rsidR="009C7D27" w:rsidRPr="00F8364E" w:rsidRDefault="009C7D27" w:rsidP="009C7D27">
      <w:pPr>
        <w:rPr>
          <w:rFonts w:ascii="Calibri" w:eastAsia="宋体" w:hAnsi="Calibri" w:cs="Times New Roman"/>
          <w:sz w:val="24"/>
          <w:szCs w:val="24"/>
        </w:rPr>
      </w:pPr>
    </w:p>
    <w:p w:rsidR="009C7D27" w:rsidRPr="00F8364E" w:rsidRDefault="009C7D27" w:rsidP="009C7D27">
      <w:pPr>
        <w:rPr>
          <w:rFonts w:ascii="Calibri" w:eastAsia="宋体" w:hAnsi="Calibri" w:cs="Times New Roman"/>
          <w:sz w:val="24"/>
          <w:szCs w:val="24"/>
        </w:rPr>
      </w:pPr>
      <w:r w:rsidRPr="00F8364E">
        <w:rPr>
          <w:rFonts w:ascii="Calibri" w:eastAsia="宋体" w:hAnsi="Calibri" w:cs="Times New Roman"/>
          <w:sz w:val="24"/>
          <w:szCs w:val="24"/>
        </w:rPr>
        <w:t>We will begin our course by focusing on the top level of the organization and then through lectures, cases and exercises we will explore how to be an effective middle manager who gains the support of all of his/her employees. The course will be practical in focus and applies theory to the practice of management and leadership</w:t>
      </w:r>
    </w:p>
    <w:p w:rsidR="009C7D27" w:rsidRPr="00F8364E" w:rsidRDefault="009C7D27" w:rsidP="009C7D27">
      <w:pPr>
        <w:rPr>
          <w:rFonts w:ascii="Calibri" w:eastAsia="宋体" w:hAnsi="Calibri" w:cs="Times New Roman"/>
          <w:sz w:val="24"/>
          <w:szCs w:val="24"/>
        </w:rPr>
      </w:pPr>
    </w:p>
    <w:p w:rsidR="009C7D27" w:rsidRPr="00F8364E" w:rsidRDefault="009C7D27" w:rsidP="009C7D27">
      <w:pPr>
        <w:widowControl/>
        <w:jc w:val="left"/>
        <w:rPr>
          <w:rFonts w:ascii="Calibri" w:eastAsia="宋体" w:hAnsi="Calibri" w:cs="Times New Roman"/>
          <w:b/>
          <w:sz w:val="24"/>
          <w:szCs w:val="24"/>
        </w:rPr>
      </w:pPr>
      <w:r w:rsidRPr="00F8364E">
        <w:rPr>
          <w:rFonts w:ascii="Calibri" w:eastAsia="宋体" w:hAnsi="Calibri" w:cs="Times New Roman"/>
          <w:b/>
          <w:sz w:val="24"/>
          <w:szCs w:val="24"/>
        </w:rPr>
        <w:t xml:space="preserve">Text books: </w:t>
      </w:r>
    </w:p>
    <w:p w:rsidR="009C7D27" w:rsidRPr="00F8364E" w:rsidRDefault="009C7D27" w:rsidP="009C7D27">
      <w:pPr>
        <w:widowControl/>
        <w:jc w:val="left"/>
        <w:rPr>
          <w:rFonts w:ascii="Calibri" w:eastAsia="宋体" w:hAnsi="Calibri" w:cs="Times New Roman"/>
          <w:sz w:val="24"/>
          <w:szCs w:val="24"/>
        </w:rPr>
      </w:pPr>
      <w:r w:rsidRPr="00F8364E">
        <w:rPr>
          <w:rFonts w:ascii="Calibri" w:eastAsia="宋体" w:hAnsi="Calibri" w:cs="Times New Roman"/>
          <w:sz w:val="24"/>
          <w:szCs w:val="24"/>
        </w:rPr>
        <w:t>S.J.Carroll and P.C.Flood (2010) Persuasive leadership: Lessons from the Arts, Jossey Bass, California.</w:t>
      </w:r>
    </w:p>
    <w:p w:rsidR="009C7D27" w:rsidRPr="00F8364E" w:rsidRDefault="009C7D27" w:rsidP="009C7D27">
      <w:pPr>
        <w:widowControl/>
        <w:shd w:val="clear" w:color="auto" w:fill="FFFFFF"/>
        <w:spacing w:before="150" w:line="255" w:lineRule="atLeast"/>
        <w:jc w:val="left"/>
        <w:textAlignment w:val="baseline"/>
        <w:rPr>
          <w:rFonts w:ascii="Calibri" w:eastAsia="宋体" w:hAnsi="Calibri" w:cs="Arial"/>
          <w:color w:val="333333"/>
          <w:kern w:val="0"/>
          <w:sz w:val="24"/>
          <w:szCs w:val="24"/>
          <w:lang w:val="en-GB" w:eastAsia="en-GB"/>
        </w:rPr>
      </w:pPr>
      <w:r w:rsidRPr="00F8364E">
        <w:rPr>
          <w:rFonts w:ascii="Calibri" w:eastAsia="宋体" w:hAnsi="Calibri" w:cs="Times New Roman"/>
          <w:kern w:val="0"/>
          <w:sz w:val="24"/>
          <w:szCs w:val="24"/>
          <w:lang w:val="en-GB" w:eastAsia="en-GB"/>
        </w:rPr>
        <w:t>J.Coetsee and P.C.Flood (2013) Change Lessons from the CEO, Jossey Bass, California.</w:t>
      </w:r>
    </w:p>
    <w:p w:rsidR="009C7D27" w:rsidRDefault="009C7D27" w:rsidP="009C7D27">
      <w:pPr>
        <w:widowControl/>
        <w:jc w:val="left"/>
        <w:rPr>
          <w:rFonts w:ascii="Calibri" w:eastAsia="宋体" w:hAnsi="Calibri" w:cs="Times New Roman"/>
          <w:b/>
          <w:sz w:val="24"/>
          <w:szCs w:val="24"/>
        </w:rPr>
      </w:pPr>
      <w:r>
        <w:rPr>
          <w:rFonts w:ascii="Calibri" w:eastAsia="宋体" w:hAnsi="Calibri" w:cs="Times New Roman"/>
          <w:b/>
          <w:sz w:val="24"/>
          <w:szCs w:val="24"/>
        </w:rPr>
        <w:br w:type="page"/>
      </w:r>
    </w:p>
    <w:p w:rsidR="009C7D27" w:rsidRPr="00F8364E" w:rsidRDefault="009C7D27" w:rsidP="009C7D27">
      <w:pPr>
        <w:rPr>
          <w:rFonts w:ascii="Calibri" w:eastAsia="宋体" w:hAnsi="Calibri" w:cs="Times New Roman"/>
          <w:b/>
          <w:sz w:val="24"/>
          <w:szCs w:val="24"/>
        </w:rPr>
      </w:pPr>
      <w:r w:rsidRPr="00F8364E">
        <w:rPr>
          <w:rFonts w:ascii="Calibri" w:eastAsia="宋体" w:hAnsi="Calibri" w:cs="Times New Roman"/>
          <w:b/>
          <w:sz w:val="24"/>
          <w:szCs w:val="24"/>
        </w:rPr>
        <w:lastRenderedPageBreak/>
        <w:t>Bio for Instructor:</w:t>
      </w:r>
    </w:p>
    <w:p w:rsidR="009C7D27" w:rsidRPr="00F8364E" w:rsidRDefault="009C7D27" w:rsidP="009C7D27">
      <w:pPr>
        <w:jc w:val="right"/>
        <w:rPr>
          <w:rFonts w:ascii="Calibri" w:eastAsia="宋体" w:hAnsi="Calibri" w:cs="Times New Roman"/>
          <w:b/>
          <w:sz w:val="24"/>
          <w:szCs w:val="24"/>
        </w:rPr>
      </w:pPr>
    </w:p>
    <w:p w:rsidR="009C7D27" w:rsidRPr="00F8364E" w:rsidRDefault="009C7D27" w:rsidP="009C7D27">
      <w:pPr>
        <w:widowControl/>
        <w:shd w:val="clear" w:color="auto" w:fill="FFFFFF"/>
        <w:spacing w:before="150" w:line="255" w:lineRule="atLeast"/>
        <w:jc w:val="left"/>
        <w:textAlignment w:val="baseline"/>
        <w:rPr>
          <w:rFonts w:ascii="Calibri" w:eastAsia="宋体" w:hAnsi="Calibri" w:cs="Times New Roman"/>
          <w:sz w:val="24"/>
          <w:szCs w:val="24"/>
        </w:rPr>
      </w:pPr>
    </w:p>
    <w:p w:rsidR="009C7D27" w:rsidRDefault="009C7D27" w:rsidP="009C7D27">
      <w:pPr>
        <w:tabs>
          <w:tab w:val="left" w:pos="2520"/>
        </w:tabs>
        <w:rPr>
          <w:rFonts w:cs="Times New Roman"/>
          <w:sz w:val="24"/>
          <w:szCs w:val="24"/>
        </w:rPr>
      </w:pPr>
      <w:r w:rsidRPr="00F8364E">
        <w:rPr>
          <w:rFonts w:ascii="Calibri" w:eastAsia="宋体" w:hAnsi="Calibri" w:cs="Arial"/>
          <w:color w:val="333333"/>
          <w:sz w:val="24"/>
          <w:szCs w:val="24"/>
        </w:rPr>
        <w:t xml:space="preserve">Patrick C. Flood is Professor of Organizational Behaviour at Dublin City University. He is an expert on organizational behaviour, leadership development and change management. His books include </w:t>
      </w:r>
      <w:r w:rsidRPr="00F8364E">
        <w:rPr>
          <w:rFonts w:ascii="Calibri" w:eastAsia="宋体" w:hAnsi="Calibri" w:cs="Arial"/>
          <w:color w:val="333333"/>
          <w:sz w:val="24"/>
          <w:szCs w:val="24"/>
          <w:u w:val="single"/>
        </w:rPr>
        <w:t>Change lessons from the CEO</w:t>
      </w:r>
      <w:r w:rsidRPr="00F8364E">
        <w:rPr>
          <w:rFonts w:ascii="Calibri" w:eastAsia="宋体" w:hAnsi="Calibri" w:cs="Arial"/>
          <w:color w:val="333333"/>
          <w:sz w:val="24"/>
          <w:szCs w:val="24"/>
        </w:rPr>
        <w:t>(Jossey Bass, 2013) (</w:t>
      </w:r>
      <w:r w:rsidRPr="00F8364E">
        <w:rPr>
          <w:rFonts w:ascii="Times New Roman" w:eastAsia="宋体" w:hAnsi="Times New Roman" w:cs="Arial"/>
          <w:color w:val="0000FF"/>
          <w:sz w:val="24"/>
          <w:szCs w:val="24"/>
          <w:u w:val="single"/>
        </w:rPr>
        <w:t>http://www.managers.org.uk/bookclub-book-prize-march-2014</w:t>
      </w:r>
      <w:r w:rsidRPr="00F8364E">
        <w:rPr>
          <w:rFonts w:ascii="Calibri" w:eastAsia="宋体" w:hAnsi="Calibri" w:cs="Arial"/>
          <w:b/>
          <w:color w:val="333333"/>
          <w:sz w:val="24"/>
          <w:szCs w:val="24"/>
        </w:rPr>
        <w:t xml:space="preserve">); </w:t>
      </w:r>
      <w:r w:rsidRPr="00F8364E">
        <w:rPr>
          <w:rFonts w:ascii="Calibri" w:eastAsia="宋体" w:hAnsi="Calibri" w:cs="Arial"/>
          <w:color w:val="333333"/>
          <w:sz w:val="24"/>
          <w:szCs w:val="24"/>
          <w:u w:val="single"/>
        </w:rPr>
        <w:t>Persuasive Leadership: Lessons from the Arts</w:t>
      </w:r>
      <w:r w:rsidRPr="00F8364E">
        <w:rPr>
          <w:rFonts w:ascii="Calibri" w:eastAsia="宋体" w:hAnsi="Calibri" w:cs="Arial"/>
          <w:color w:val="333333"/>
          <w:sz w:val="24"/>
          <w:szCs w:val="24"/>
        </w:rPr>
        <w:t xml:space="preserve"> (Jossey Bass, 2010), </w:t>
      </w:r>
      <w:r w:rsidRPr="00F8364E">
        <w:rPr>
          <w:rFonts w:ascii="Calibri" w:eastAsia="宋体" w:hAnsi="Calibri" w:cs="Arial"/>
          <w:color w:val="333333"/>
          <w:sz w:val="24"/>
          <w:szCs w:val="24"/>
          <w:u w:val="single"/>
        </w:rPr>
        <w:t>Leadership in Ireland</w:t>
      </w:r>
      <w:r w:rsidRPr="00F8364E">
        <w:rPr>
          <w:rFonts w:ascii="Calibri" w:eastAsia="宋体" w:hAnsi="Calibri" w:cs="Arial"/>
          <w:color w:val="333333"/>
          <w:sz w:val="24"/>
          <w:szCs w:val="24"/>
        </w:rPr>
        <w:t xml:space="preserve"> (Blackhall, 2010); </w:t>
      </w:r>
      <w:r w:rsidRPr="00F8364E">
        <w:rPr>
          <w:rFonts w:ascii="Calibri" w:eastAsia="宋体" w:hAnsi="Calibri" w:cs="Arial"/>
          <w:color w:val="333333"/>
          <w:sz w:val="24"/>
          <w:szCs w:val="24"/>
          <w:u w:val="single"/>
        </w:rPr>
        <w:t>Strategy Implementation</w:t>
      </w:r>
      <w:r w:rsidRPr="00F8364E">
        <w:rPr>
          <w:rFonts w:ascii="Calibri" w:eastAsia="宋体" w:hAnsi="Calibri" w:cs="Arial"/>
          <w:color w:val="333333"/>
          <w:sz w:val="24"/>
          <w:szCs w:val="24"/>
        </w:rPr>
        <w:t xml:space="preserve"> (Blackwell, 2000), </w:t>
      </w:r>
      <w:r w:rsidRPr="00F8364E">
        <w:rPr>
          <w:rFonts w:ascii="Calibri" w:eastAsia="宋体" w:hAnsi="Calibri" w:cs="Arial"/>
          <w:color w:val="333333"/>
          <w:sz w:val="24"/>
          <w:szCs w:val="24"/>
          <w:u w:val="single"/>
        </w:rPr>
        <w:t xml:space="preserve">Effective Top Management Teams </w:t>
      </w:r>
      <w:r w:rsidRPr="00F8364E">
        <w:rPr>
          <w:rFonts w:ascii="Calibri" w:eastAsia="宋体" w:hAnsi="Calibri" w:cs="Arial"/>
          <w:color w:val="333333"/>
          <w:sz w:val="24"/>
          <w:szCs w:val="24"/>
        </w:rPr>
        <w:t xml:space="preserve">(Blackhall, 2000) and </w:t>
      </w:r>
      <w:r w:rsidRPr="00F8364E">
        <w:rPr>
          <w:rFonts w:ascii="Calibri" w:eastAsia="宋体" w:hAnsi="Calibri" w:cs="Arial"/>
          <w:color w:val="333333"/>
          <w:sz w:val="24"/>
          <w:szCs w:val="24"/>
          <w:u w:val="single"/>
        </w:rPr>
        <w:t xml:space="preserve">Managing </w:t>
      </w:r>
      <w:r w:rsidRPr="00F8364E">
        <w:rPr>
          <w:rFonts w:ascii="Calibri" w:eastAsia="宋体" w:hAnsi="Calibri" w:cs="Arial"/>
          <w:color w:val="333333"/>
          <w:u w:val="single"/>
        </w:rPr>
        <w:t>without</w:t>
      </w:r>
      <w:r w:rsidRPr="00F8364E">
        <w:rPr>
          <w:rFonts w:ascii="Calibri" w:eastAsia="宋体" w:hAnsi="Calibri" w:cs="Arial"/>
          <w:color w:val="333333"/>
          <w:sz w:val="24"/>
          <w:szCs w:val="24"/>
          <w:u w:val="single"/>
        </w:rPr>
        <w:t xml:space="preserve"> Traditional Methods</w:t>
      </w:r>
      <w:r w:rsidRPr="00F8364E">
        <w:rPr>
          <w:rFonts w:ascii="Calibri" w:eastAsia="宋体" w:hAnsi="Calibri" w:cs="Arial"/>
          <w:color w:val="333333"/>
          <w:sz w:val="24"/>
          <w:szCs w:val="24"/>
        </w:rPr>
        <w:t xml:space="preserve"> (Addison Wesley, 1996).</w:t>
      </w:r>
      <w:r w:rsidRPr="00F8364E">
        <w:rPr>
          <w:rFonts w:ascii="Times New Roman" w:eastAsia="宋体" w:hAnsi="Times New Roman" w:cs="Arial"/>
          <w:color w:val="333333"/>
          <w:sz w:val="24"/>
          <w:szCs w:val="24"/>
        </w:rPr>
        <w:t xml:space="preserve"> He is the author of over 100 publications and has published in </w:t>
      </w:r>
      <w:r w:rsidRPr="00F8364E">
        <w:rPr>
          <w:rFonts w:ascii="Times New Roman" w:eastAsia="宋体" w:hAnsi="Times New Roman" w:cs="Arial"/>
          <w:color w:val="333333"/>
          <w:sz w:val="24"/>
          <w:szCs w:val="24"/>
          <w:u w:val="single"/>
        </w:rPr>
        <w:t>Strategic Management Journal</w:t>
      </w:r>
      <w:r w:rsidRPr="00F8364E">
        <w:rPr>
          <w:rFonts w:ascii="Times New Roman" w:eastAsia="宋体" w:hAnsi="Times New Roman" w:cs="Arial"/>
          <w:color w:val="333333"/>
          <w:sz w:val="24"/>
          <w:szCs w:val="24"/>
        </w:rPr>
        <w:t xml:space="preserve">, </w:t>
      </w:r>
      <w:r w:rsidRPr="00F8364E">
        <w:rPr>
          <w:rFonts w:ascii="Times New Roman" w:eastAsia="宋体" w:hAnsi="Times New Roman" w:cs="Arial"/>
          <w:color w:val="333333"/>
          <w:sz w:val="24"/>
          <w:szCs w:val="24"/>
          <w:u w:val="single"/>
        </w:rPr>
        <w:t>Journal of Business Ethics</w:t>
      </w:r>
      <w:r w:rsidRPr="00F8364E">
        <w:rPr>
          <w:rFonts w:ascii="Times New Roman" w:eastAsia="宋体" w:hAnsi="Times New Roman" w:cs="Arial"/>
          <w:color w:val="333333"/>
          <w:sz w:val="24"/>
          <w:szCs w:val="24"/>
        </w:rPr>
        <w:t xml:space="preserve">, </w:t>
      </w:r>
      <w:r w:rsidRPr="00F8364E">
        <w:rPr>
          <w:rFonts w:ascii="Times New Roman" w:eastAsia="宋体" w:hAnsi="Times New Roman" w:cs="Arial"/>
          <w:color w:val="333333"/>
          <w:sz w:val="24"/>
          <w:szCs w:val="24"/>
          <w:u w:val="single"/>
        </w:rPr>
        <w:t>Human Relations</w:t>
      </w:r>
      <w:r w:rsidRPr="00F8364E">
        <w:rPr>
          <w:rFonts w:ascii="Times New Roman" w:eastAsia="宋体" w:hAnsi="Times New Roman" w:cs="Arial"/>
          <w:color w:val="333333"/>
          <w:sz w:val="24"/>
          <w:szCs w:val="24"/>
        </w:rPr>
        <w:t xml:space="preserve">, </w:t>
      </w:r>
      <w:r w:rsidRPr="00F8364E">
        <w:rPr>
          <w:rFonts w:ascii="Times New Roman" w:eastAsia="宋体" w:hAnsi="Times New Roman" w:cs="Arial"/>
          <w:color w:val="333333"/>
          <w:sz w:val="24"/>
          <w:szCs w:val="24"/>
          <w:u w:val="single"/>
        </w:rPr>
        <w:t>British Journal of Management, Industrial Relations</w:t>
      </w:r>
      <w:r w:rsidRPr="00F8364E">
        <w:rPr>
          <w:rFonts w:ascii="Times New Roman" w:eastAsia="宋体" w:hAnsi="Times New Roman" w:cs="Arial"/>
          <w:color w:val="333333"/>
          <w:sz w:val="24"/>
          <w:szCs w:val="24"/>
        </w:rPr>
        <w:t xml:space="preserve"> and </w:t>
      </w:r>
      <w:r w:rsidRPr="00F8364E">
        <w:rPr>
          <w:rFonts w:ascii="Times New Roman" w:eastAsia="宋体" w:hAnsi="Times New Roman" w:cs="Arial"/>
          <w:color w:val="333333"/>
          <w:sz w:val="24"/>
          <w:szCs w:val="24"/>
          <w:u w:val="single"/>
        </w:rPr>
        <w:t>Human Resource Management</w:t>
      </w:r>
      <w:r w:rsidRPr="00F8364E">
        <w:rPr>
          <w:rFonts w:ascii="Times New Roman" w:eastAsia="宋体" w:hAnsi="Times New Roman" w:cs="Arial"/>
          <w:color w:val="333333"/>
          <w:sz w:val="24"/>
          <w:szCs w:val="24"/>
        </w:rPr>
        <w:t>.</w:t>
      </w:r>
      <w:r w:rsidRPr="00F8364E">
        <w:rPr>
          <w:rFonts w:ascii="Calibri" w:eastAsia="宋体" w:hAnsi="Calibri" w:cs="Arial"/>
          <w:color w:val="333333"/>
          <w:sz w:val="24"/>
          <w:szCs w:val="24"/>
        </w:rPr>
        <w:br/>
      </w:r>
      <w:r w:rsidRPr="00F8364E">
        <w:rPr>
          <w:rFonts w:ascii="Calibri" w:eastAsia="宋体" w:hAnsi="Calibri" w:cs="Arial"/>
          <w:color w:val="333333"/>
          <w:sz w:val="24"/>
          <w:szCs w:val="24"/>
        </w:rPr>
        <w:br/>
        <w:t>He has taught on executive and MBA programmes in Australia, China, Ireland, UK, Belgium, Germany, Italy, Netherlands, Poland and the US. He serves as Academic Fellow at the Judge Business School, University of Cambridge, and is currently Visiting Professor at the Northeastern University, China and Capital University of Economics, Beijing. HR magazine ranked Patrick #8 in the 2012 Influential International Thinkers category. He has extensive consulting experience with companies in Europe and the USincluding Pirelli, Adidas and Pernod-Ricart</w:t>
      </w:r>
      <w:r w:rsidRPr="00F8364E">
        <w:rPr>
          <w:rFonts w:ascii="Calibri" w:eastAsia="宋体" w:hAnsi="Calibri" w:cs="Arial"/>
          <w:color w:val="333333"/>
        </w:rPr>
        <w:t>.</w:t>
      </w:r>
      <w:r w:rsidRPr="00F8364E">
        <w:rPr>
          <w:rFonts w:ascii="Calibri" w:eastAsia="宋体" w:hAnsi="Calibri" w:cs="Arial"/>
          <w:color w:val="333333"/>
          <w:sz w:val="24"/>
          <w:szCs w:val="24"/>
        </w:rPr>
        <w:br/>
      </w:r>
      <w:r w:rsidRPr="00F8364E">
        <w:rPr>
          <w:rFonts w:ascii="Calibri" w:eastAsia="宋体" w:hAnsi="Calibri" w:cs="Arial"/>
          <w:color w:val="333333"/>
          <w:sz w:val="24"/>
          <w:szCs w:val="24"/>
        </w:rPr>
        <w:br/>
        <w:t>Flood received his PhD from the London School of Economics (LSE) where he was a British Council Scholar. He did his post doctoral work at London Business School and his Fulbright at University of Maryland at College Park.He has held faculty and visiting appointments at a number of business schools including London Business School, University of Limerick, University of Maryland and the Australian Graduate School of Management.</w:t>
      </w:r>
      <w:r w:rsidRPr="00F8364E">
        <w:rPr>
          <w:rFonts w:ascii="Calibri" w:eastAsia="宋体" w:hAnsi="Calibri" w:cs="Arial"/>
          <w:color w:val="333333"/>
        </w:rPr>
        <w:t xml:space="preserve"> He holds two research excellence and teaching awards.</w:t>
      </w:r>
      <w:r w:rsidRPr="00F8364E">
        <w:rPr>
          <w:rFonts w:ascii="Calibri" w:eastAsia="宋体" w:hAnsi="Calibri" w:cs="Arial"/>
          <w:color w:val="333333"/>
          <w:sz w:val="24"/>
          <w:szCs w:val="24"/>
        </w:rPr>
        <w:br/>
      </w:r>
      <w:r w:rsidRPr="00F8364E">
        <w:rPr>
          <w:rFonts w:ascii="Calibri" w:eastAsia="宋体" w:hAnsi="Calibri" w:cs="Arial"/>
          <w:color w:val="333333"/>
          <w:sz w:val="24"/>
          <w:szCs w:val="24"/>
        </w:rPr>
        <w:br/>
        <w:t>Patrick is an elected Academician of the Academy of Social Sciences (AcSS) and a Fellow of the Royal Society of Arts, UK.</w:t>
      </w:r>
    </w:p>
    <w:p w:rsidR="00AA58F5" w:rsidRPr="009C7D27" w:rsidRDefault="00AA58F5"/>
    <w:sectPr w:rsidR="00AA58F5" w:rsidRPr="009C7D27" w:rsidSect="007B27F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407A" w:rsidRDefault="00AB407A" w:rsidP="009C7D27">
      <w:r>
        <w:separator/>
      </w:r>
    </w:p>
  </w:endnote>
  <w:endnote w:type="continuationSeparator" w:id="1">
    <w:p w:rsidR="00AB407A" w:rsidRDefault="00AB407A" w:rsidP="009C7D2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407A" w:rsidRDefault="00AB407A" w:rsidP="009C7D27">
      <w:r>
        <w:separator/>
      </w:r>
    </w:p>
  </w:footnote>
  <w:footnote w:type="continuationSeparator" w:id="1">
    <w:p w:rsidR="00AB407A" w:rsidRDefault="00AB407A" w:rsidP="009C7D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6840F0"/>
    <w:multiLevelType w:val="hybridMultilevel"/>
    <w:tmpl w:val="03FAE2EC"/>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F76B2"/>
    <w:rsid w:val="000D2AD7"/>
    <w:rsid w:val="007B27F4"/>
    <w:rsid w:val="007F1732"/>
    <w:rsid w:val="007F76B2"/>
    <w:rsid w:val="009C7D27"/>
    <w:rsid w:val="00AA58F5"/>
    <w:rsid w:val="00AB407A"/>
    <w:rsid w:val="00B122DE"/>
    <w:rsid w:val="00C50AB1"/>
    <w:rsid w:val="00DD78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7D2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C7D2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C7D27"/>
    <w:rPr>
      <w:sz w:val="18"/>
      <w:szCs w:val="18"/>
    </w:rPr>
  </w:style>
  <w:style w:type="paragraph" w:styleId="a4">
    <w:name w:val="footer"/>
    <w:basedOn w:val="a"/>
    <w:link w:val="Char0"/>
    <w:uiPriority w:val="99"/>
    <w:unhideWhenUsed/>
    <w:rsid w:val="009C7D27"/>
    <w:pPr>
      <w:tabs>
        <w:tab w:val="center" w:pos="4153"/>
        <w:tab w:val="right" w:pos="8306"/>
      </w:tabs>
      <w:snapToGrid w:val="0"/>
      <w:jc w:val="left"/>
    </w:pPr>
    <w:rPr>
      <w:sz w:val="18"/>
      <w:szCs w:val="18"/>
    </w:rPr>
  </w:style>
  <w:style w:type="character" w:customStyle="1" w:styleId="Char0">
    <w:name w:val="页脚 Char"/>
    <w:basedOn w:val="a0"/>
    <w:link w:val="a4"/>
    <w:uiPriority w:val="99"/>
    <w:rsid w:val="009C7D27"/>
    <w:rPr>
      <w:sz w:val="18"/>
      <w:szCs w:val="18"/>
    </w:rPr>
  </w:style>
  <w:style w:type="paragraph" w:styleId="a5">
    <w:name w:val="Balloon Text"/>
    <w:basedOn w:val="a"/>
    <w:link w:val="Char1"/>
    <w:uiPriority w:val="99"/>
    <w:semiHidden/>
    <w:unhideWhenUsed/>
    <w:rsid w:val="009C7D27"/>
    <w:rPr>
      <w:sz w:val="18"/>
      <w:szCs w:val="18"/>
    </w:rPr>
  </w:style>
  <w:style w:type="character" w:customStyle="1" w:styleId="Char1">
    <w:name w:val="批注框文本 Char"/>
    <w:basedOn w:val="a0"/>
    <w:link w:val="a5"/>
    <w:uiPriority w:val="99"/>
    <w:semiHidden/>
    <w:rsid w:val="009C7D2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7D2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C7D2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C7D27"/>
    <w:rPr>
      <w:sz w:val="18"/>
      <w:szCs w:val="18"/>
    </w:rPr>
  </w:style>
  <w:style w:type="paragraph" w:styleId="a4">
    <w:name w:val="footer"/>
    <w:basedOn w:val="a"/>
    <w:link w:val="Char0"/>
    <w:uiPriority w:val="99"/>
    <w:unhideWhenUsed/>
    <w:rsid w:val="009C7D27"/>
    <w:pPr>
      <w:tabs>
        <w:tab w:val="center" w:pos="4153"/>
        <w:tab w:val="right" w:pos="8306"/>
      </w:tabs>
      <w:snapToGrid w:val="0"/>
      <w:jc w:val="left"/>
    </w:pPr>
    <w:rPr>
      <w:sz w:val="18"/>
      <w:szCs w:val="18"/>
    </w:rPr>
  </w:style>
  <w:style w:type="character" w:customStyle="1" w:styleId="Char0">
    <w:name w:val="页脚 Char"/>
    <w:basedOn w:val="a0"/>
    <w:link w:val="a4"/>
    <w:uiPriority w:val="99"/>
    <w:rsid w:val="009C7D27"/>
    <w:rPr>
      <w:sz w:val="18"/>
      <w:szCs w:val="18"/>
    </w:rPr>
  </w:style>
  <w:style w:type="paragraph" w:styleId="a5">
    <w:name w:val="Balloon Text"/>
    <w:basedOn w:val="a"/>
    <w:link w:val="Char1"/>
    <w:uiPriority w:val="99"/>
    <w:semiHidden/>
    <w:unhideWhenUsed/>
    <w:rsid w:val="009C7D27"/>
    <w:rPr>
      <w:sz w:val="18"/>
      <w:szCs w:val="18"/>
    </w:rPr>
  </w:style>
  <w:style w:type="character" w:customStyle="1" w:styleId="Char1">
    <w:name w:val="批注框文本 Char"/>
    <w:basedOn w:val="a0"/>
    <w:link w:val="a5"/>
    <w:uiPriority w:val="99"/>
    <w:semiHidden/>
    <w:rsid w:val="009C7D27"/>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629</Words>
  <Characters>3586</Characters>
  <Application>Microsoft Office Word</Application>
  <DocSecurity>0</DocSecurity>
  <Lines>29</Lines>
  <Paragraphs>8</Paragraphs>
  <ScaleCrop>false</ScaleCrop>
  <Company>HP</Company>
  <LinksUpToDate>false</LinksUpToDate>
  <CharactersWithSpaces>4207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Wenchuan Liu</dc:creator>
  <cp:lastModifiedBy>dbc</cp:lastModifiedBy>
  <cp:revision>3</cp:revision>
  <dcterms:created xsi:type="dcterms:W3CDTF">2016-04-29T02:45:00Z</dcterms:created>
  <dcterms:modified xsi:type="dcterms:W3CDTF">2016-04-29T02:51:00Z</dcterms:modified>
</cp:coreProperties>
</file>